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DE" w:rsidRDefault="009361DE" w:rsidP="009361DE">
      <w:pPr>
        <w:pStyle w:val="a5"/>
      </w:pPr>
      <w:r>
        <w:t>Зарегистрировано в Минюсте РФ 16 августа 2022 г.</w:t>
      </w:r>
    </w:p>
    <w:p w:rsidR="009361DE" w:rsidRDefault="009361DE" w:rsidP="009361DE">
      <w:pPr>
        <w:pStyle w:val="a5"/>
      </w:pPr>
      <w:r>
        <w:t>Регистрационный № 69657</w:t>
      </w:r>
    </w:p>
    <w:p w:rsidR="009361DE" w:rsidRPr="009361DE" w:rsidRDefault="009361DE" w:rsidP="009361DE">
      <w:pPr>
        <w:pStyle w:val="1"/>
      </w:pPr>
    </w:p>
    <w:p w:rsidR="009361DE" w:rsidRDefault="009361DE" w:rsidP="009361DE">
      <w:pPr>
        <w:pStyle w:val="1"/>
      </w:pPr>
      <w:r>
        <w:t>Приказ Федерального агентства по туризму от 11 августа 2022 г. N 359-Пр-22</w:t>
      </w:r>
      <w:r>
        <w:br/>
        <w:t>“Об установлении перечня субъектов Российской Федерации, на территориях которых предоставляется туристская услуга, сроков ее предоставления, а также об определении периода оплаты стоимости туристской услуги”</w:t>
      </w:r>
    </w:p>
    <w:p w:rsidR="009361DE" w:rsidRDefault="009361DE" w:rsidP="009361DE"/>
    <w:p w:rsidR="009361DE" w:rsidRDefault="009361DE" w:rsidP="009361DE">
      <w:proofErr w:type="gramStart"/>
      <w:r>
        <w:t>В соответствии с пунктами 3 и 6 Правил предоставления из федерального бюджета субсидии акционерному обществу "Национальная система платежных карт" на стимулирование доступных внутренних туристических поездок через возмещение части стоимости оплаченной туристской услуги, утвержденных постановлением Правительства Российской Федерации от 10 августа 2020 г. N 1200 (Собрание законодательства Российской Федерации, 2020, N 33, ст. 5399;</w:t>
      </w:r>
      <w:proofErr w:type="gramEnd"/>
      <w:r>
        <w:t xml:space="preserve"> </w:t>
      </w:r>
      <w:proofErr w:type="gramStart"/>
      <w:r>
        <w:t>2021, N 12, ст. 2005; 2022, № 1, ст. 137), приказываю:</w:t>
      </w:r>
      <w:proofErr w:type="gramEnd"/>
    </w:p>
    <w:p w:rsidR="009361DE" w:rsidRDefault="009361DE" w:rsidP="009361DE">
      <w:r>
        <w:t>1. Установить перечень субъектов Российской Федерации, на территориях которых предоставляется туристская услуга, сроки ее предоставления согласно приложению к настоящему приказу.</w:t>
      </w:r>
    </w:p>
    <w:p w:rsidR="009361DE" w:rsidRDefault="009361DE" w:rsidP="009361DE">
      <w:r>
        <w:t>2. Определить, что оплата стоимости туристской услуги осуществляется туристом в период с 00 часов 00 минут 00 секунд по московскому времени 25 августа по 23 часа 59 минут 59 секунд 10 сентября 2022 года.</w:t>
      </w:r>
    </w:p>
    <w:p w:rsidR="009361DE" w:rsidRDefault="009361DE" w:rsidP="009361DE">
      <w:r>
        <w:t>3. Настоящий приказ вступает в силу с 25 августа 2022 года.</w:t>
      </w:r>
    </w:p>
    <w:p w:rsidR="009361DE" w:rsidRDefault="009361DE" w:rsidP="009361DE"/>
    <w:tbl>
      <w:tblPr>
        <w:tblW w:w="5000" w:type="pct"/>
        <w:tblInd w:w="108" w:type="dxa"/>
        <w:tblLook w:val="0000" w:firstRow="0" w:lastRow="0" w:firstColumn="0" w:lastColumn="0" w:noHBand="0" w:noVBand="0"/>
      </w:tblPr>
      <w:tblGrid>
        <w:gridCol w:w="6949"/>
        <w:gridCol w:w="3473"/>
      </w:tblGrid>
      <w:tr w:rsidR="009361DE" w:rsidTr="002B06C8">
        <w:tblPrEx>
          <w:tblCellMar>
            <w:top w:w="0" w:type="dxa"/>
            <w:bottom w:w="0" w:type="dxa"/>
          </w:tblCellMar>
        </w:tblPrEx>
        <w:tc>
          <w:tcPr>
            <w:tcW w:w="3333" w:type="pct"/>
            <w:tcBorders>
              <w:top w:val="nil"/>
              <w:left w:val="nil"/>
              <w:bottom w:val="nil"/>
              <w:right w:val="nil"/>
            </w:tcBorders>
          </w:tcPr>
          <w:p w:rsidR="009361DE" w:rsidRDefault="009361DE" w:rsidP="002B06C8">
            <w:pPr>
              <w:pStyle w:val="a3"/>
            </w:pPr>
            <w:proofErr w:type="spellStart"/>
            <w:r>
              <w:t>Врио</w:t>
            </w:r>
            <w:proofErr w:type="spellEnd"/>
            <w:r>
              <w:t xml:space="preserve"> руководителя</w:t>
            </w:r>
          </w:p>
        </w:tc>
        <w:tc>
          <w:tcPr>
            <w:tcW w:w="1666" w:type="pct"/>
            <w:tcBorders>
              <w:top w:val="nil"/>
              <w:left w:val="nil"/>
              <w:bottom w:val="nil"/>
              <w:right w:val="nil"/>
            </w:tcBorders>
          </w:tcPr>
          <w:p w:rsidR="009361DE" w:rsidRDefault="009361DE" w:rsidP="002B06C8">
            <w:pPr>
              <w:pStyle w:val="a4"/>
            </w:pPr>
            <w:r>
              <w:t>Г.В. </w:t>
            </w:r>
            <w:proofErr w:type="spellStart"/>
            <w:r>
              <w:t>Прокуронов</w:t>
            </w:r>
            <w:proofErr w:type="spellEnd"/>
          </w:p>
        </w:tc>
      </w:tr>
    </w:tbl>
    <w:p w:rsidR="009361DE" w:rsidRDefault="009361DE" w:rsidP="009361DE"/>
    <w:p w:rsidR="009361DE" w:rsidRDefault="009361DE" w:rsidP="009361DE"/>
    <w:p w:rsidR="009361DE" w:rsidRDefault="009361DE" w:rsidP="009361DE">
      <w:pPr>
        <w:ind w:firstLine="0"/>
        <w:jc w:val="left"/>
        <w:sectPr w:rsidR="009361DE">
          <w:pgSz w:w="11906" w:h="16838"/>
          <w:pgMar w:top="1440" w:right="850" w:bottom="1440" w:left="850" w:header="720" w:footer="720" w:gutter="0"/>
          <w:cols w:space="720"/>
          <w:noEndnote/>
        </w:sectPr>
      </w:pPr>
    </w:p>
    <w:p w:rsidR="009361DE" w:rsidRDefault="009361DE" w:rsidP="009361DE">
      <w:pPr>
        <w:jc w:val="right"/>
      </w:pPr>
      <w:r>
        <w:lastRenderedPageBreak/>
        <w:t>Приложение к приказу Ростуризма</w:t>
      </w:r>
      <w:r>
        <w:br/>
        <w:t>от 11 августа 2022 г. N 359-Пр-22</w:t>
      </w:r>
    </w:p>
    <w:p w:rsidR="009361DE" w:rsidRDefault="009361DE" w:rsidP="009361DE">
      <w:pPr>
        <w:jc w:val="right"/>
      </w:pPr>
    </w:p>
    <w:p w:rsidR="009361DE" w:rsidRDefault="009361DE" w:rsidP="009361DE">
      <w:pPr>
        <w:pStyle w:val="1"/>
      </w:pPr>
      <w:r>
        <w:t>Перечень субъектов Российской Федерации, на территориях которых предоставляется туристская услуга, сроки ее предоставления</w:t>
      </w:r>
    </w:p>
    <w:p w:rsidR="009361DE" w:rsidRDefault="009361DE" w:rsidP="009361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861"/>
        <w:gridCol w:w="2997"/>
        <w:gridCol w:w="2724"/>
        <w:gridCol w:w="2860"/>
        <w:gridCol w:w="2861"/>
      </w:tblGrid>
      <w:tr w:rsidR="009361DE" w:rsidTr="002B06C8">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9361DE" w:rsidRDefault="009361DE" w:rsidP="002B06C8">
            <w:pPr>
              <w:pStyle w:val="a6"/>
            </w:pPr>
            <w:r>
              <w:t xml:space="preserve">N </w:t>
            </w:r>
            <w:proofErr w:type="gramStart"/>
            <w:r>
              <w:t>п</w:t>
            </w:r>
            <w:proofErr w:type="gramEnd"/>
            <w:r>
              <w:t>/п</w:t>
            </w:r>
          </w:p>
        </w:tc>
        <w:tc>
          <w:tcPr>
            <w:tcW w:w="2861" w:type="dxa"/>
            <w:vMerge w:val="restart"/>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Наименование субъекта Российской Федерации</w:t>
            </w:r>
          </w:p>
        </w:tc>
        <w:tc>
          <w:tcPr>
            <w:tcW w:w="5721" w:type="dxa"/>
            <w:gridSpan w:val="2"/>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Сроки предоставления туристской услуги</w:t>
            </w:r>
          </w:p>
        </w:tc>
        <w:tc>
          <w:tcPr>
            <w:tcW w:w="5721" w:type="dxa"/>
            <w:gridSpan w:val="2"/>
            <w:tcBorders>
              <w:top w:val="single" w:sz="4" w:space="0" w:color="auto"/>
              <w:left w:val="single" w:sz="4" w:space="0" w:color="auto"/>
              <w:bottom w:val="single" w:sz="4" w:space="0" w:color="auto"/>
            </w:tcBorders>
          </w:tcPr>
          <w:p w:rsidR="009361DE" w:rsidRDefault="009361DE" w:rsidP="002B06C8">
            <w:pPr>
              <w:pStyle w:val="a6"/>
            </w:pPr>
            <w:r>
              <w:t xml:space="preserve">Сроки предоставления туристской услуги, </w:t>
            </w:r>
            <w:proofErr w:type="gramStart"/>
            <w:r>
              <w:t>предусматривающих</w:t>
            </w:r>
            <w:proofErr w:type="gramEnd"/>
            <w:r>
              <w:t xml:space="preserve"> размещение в транспортном специализированном средстве размещения</w:t>
            </w:r>
          </w:p>
        </w:tc>
      </w:tr>
      <w:tr w:rsidR="009361DE" w:rsidTr="002B06C8">
        <w:tblPrEx>
          <w:tblCellMar>
            <w:top w:w="0" w:type="dxa"/>
            <w:bottom w:w="0" w:type="dxa"/>
          </w:tblCellMar>
        </w:tblPrEx>
        <w:tc>
          <w:tcPr>
            <w:tcW w:w="817" w:type="dxa"/>
            <w:vMerge/>
            <w:tcBorders>
              <w:top w:val="nil"/>
              <w:left w:val="single" w:sz="6" w:space="0" w:color="auto"/>
              <w:bottom w:val="single" w:sz="6" w:space="0" w:color="auto"/>
              <w:right w:val="single" w:sz="6" w:space="0" w:color="auto"/>
            </w:tcBorders>
          </w:tcPr>
          <w:p w:rsidR="009361DE" w:rsidRDefault="009361DE" w:rsidP="002B06C8">
            <w:pPr>
              <w:pStyle w:val="a6"/>
            </w:pPr>
          </w:p>
        </w:tc>
        <w:tc>
          <w:tcPr>
            <w:tcW w:w="2861" w:type="dxa"/>
            <w:vMerge/>
            <w:tcBorders>
              <w:top w:val="nil"/>
              <w:left w:val="single" w:sz="6" w:space="0" w:color="auto"/>
              <w:bottom w:val="single" w:sz="6" w:space="0" w:color="auto"/>
              <w:right w:val="single" w:sz="6" w:space="0" w:color="auto"/>
            </w:tcBorders>
          </w:tcPr>
          <w:p w:rsidR="009361DE" w:rsidRDefault="009361DE" w:rsidP="002B06C8">
            <w:pPr>
              <w:pStyle w:val="a6"/>
            </w:pP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Начало</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Окончание</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Начало</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Окончание</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1.</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Адыгея (Адыгея)</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2.</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Алтай</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3.</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Башкортостан</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4.</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Бурятия</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5.</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Дагестан</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6.</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Ингушетия</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7.</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Кабардино-Балкарская Республика</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8.</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Калмыкия</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9.</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Карачаево-Черкесская Республика</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lastRenderedPageBreak/>
              <w:t>10.</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Карелия</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11.</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Коми</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12.</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Крым</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13.</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Марий Эл</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14.</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Мордовия</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15.</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Саха (Якутия)</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16.</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Северная Осетия - Алания</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17.</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Татарстан (Татарстан)</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18.</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Тыва</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19.</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Удмуртская Республика</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20.</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Республика Хакасия</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21.</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Чеченская Республика</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22.</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Чувашская Республика - Чувашия</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lastRenderedPageBreak/>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lastRenderedPageBreak/>
              <w:t>не ранее 4 октября,</w:t>
            </w:r>
          </w:p>
          <w:p w:rsidR="009361DE" w:rsidRDefault="009361DE" w:rsidP="002B06C8">
            <w:pPr>
              <w:pStyle w:val="a6"/>
            </w:pPr>
            <w:r>
              <w:t>но не позднее</w:t>
            </w:r>
          </w:p>
          <w:p w:rsidR="009361DE" w:rsidRDefault="009361DE" w:rsidP="002B06C8">
            <w:pPr>
              <w:pStyle w:val="a6"/>
            </w:pPr>
            <w:r>
              <w:lastRenderedPageBreak/>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lastRenderedPageBreak/>
              <w:t>не ранее 1 сентября,</w:t>
            </w:r>
          </w:p>
          <w:p w:rsidR="009361DE" w:rsidRDefault="009361DE" w:rsidP="002B06C8">
            <w:pPr>
              <w:pStyle w:val="a6"/>
            </w:pPr>
            <w:r>
              <w:t>но не позднее 22</w:t>
            </w:r>
          </w:p>
          <w:p w:rsidR="009361DE" w:rsidRDefault="009361DE" w:rsidP="002B06C8">
            <w:pPr>
              <w:pStyle w:val="a6"/>
            </w:pPr>
            <w:r>
              <w:lastRenderedPageBreak/>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lastRenderedPageBreak/>
              <w:t>не ранее 4 сентября,</w:t>
            </w:r>
          </w:p>
          <w:p w:rsidR="009361DE" w:rsidRDefault="009361DE" w:rsidP="002B06C8">
            <w:pPr>
              <w:pStyle w:val="a6"/>
            </w:pPr>
            <w:r>
              <w:t>но не позднее 25</w:t>
            </w:r>
          </w:p>
          <w:p w:rsidR="009361DE" w:rsidRDefault="009361DE" w:rsidP="002B06C8">
            <w:pPr>
              <w:pStyle w:val="a6"/>
            </w:pPr>
            <w:r>
              <w:lastRenderedPageBreak/>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lastRenderedPageBreak/>
              <w:t>23.</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Алтайский край</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24.</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Забайкальский край</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25.</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Камчатский край</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26.</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Краснодарский край</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27.</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Красноярский край</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28.</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Пермский край</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29.</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Приморский край</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30.</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Ставропольский край</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31.</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Хабаровский край</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32.</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Амурская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33.</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Архангельская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34.</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Астраханская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35.</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Белгородская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lastRenderedPageBreak/>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lastRenderedPageBreak/>
              <w:t>не ранее 4 октября,</w:t>
            </w:r>
          </w:p>
          <w:p w:rsidR="009361DE" w:rsidRDefault="009361DE" w:rsidP="002B06C8">
            <w:pPr>
              <w:pStyle w:val="a6"/>
            </w:pPr>
            <w:r>
              <w:lastRenderedPageBreak/>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lastRenderedPageBreak/>
              <w:t>не ранее 1 сентября,</w:t>
            </w:r>
          </w:p>
          <w:p w:rsidR="009361DE" w:rsidRDefault="009361DE" w:rsidP="002B06C8">
            <w:pPr>
              <w:pStyle w:val="a6"/>
            </w:pPr>
            <w:r>
              <w:lastRenderedPageBreak/>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lastRenderedPageBreak/>
              <w:t>не ранее 4 сентября,</w:t>
            </w:r>
          </w:p>
          <w:p w:rsidR="009361DE" w:rsidRDefault="009361DE" w:rsidP="002B06C8">
            <w:pPr>
              <w:pStyle w:val="a6"/>
            </w:pPr>
            <w:r>
              <w:lastRenderedPageBreak/>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lastRenderedPageBreak/>
              <w:t>36.</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Брянская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37.</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Владимирская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bookmarkStart w:id="0" w:name="sub_1"/>
            <w:r>
              <w:t>38.</w:t>
            </w:r>
            <w:bookmarkEnd w:id="0"/>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Волгоградская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39.</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Вологодская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40.</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Воронежская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41.</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Ивановская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42.</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Иркутская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43.</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Калининградская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44.</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Калужская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45.</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Кемеровская область - Кузбасс</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46.</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Кировская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47.</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Костромская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lastRenderedPageBreak/>
              <w:t>48.</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Курганская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49.</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Курская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50.</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Ленинградская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51.</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Липецкая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52.</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Магаданская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53.</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Московская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54.</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Мурманская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55.</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Нижегородская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56.</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Новгородская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57.</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Новосибирская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58.</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Омская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59.</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Оренбургская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60.</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Орловская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lastRenderedPageBreak/>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lastRenderedPageBreak/>
              <w:t>не ранее 4 октября,</w:t>
            </w:r>
          </w:p>
          <w:p w:rsidR="009361DE" w:rsidRDefault="009361DE" w:rsidP="002B06C8">
            <w:pPr>
              <w:pStyle w:val="a6"/>
            </w:pPr>
            <w:r>
              <w:t>но не позднее</w:t>
            </w:r>
          </w:p>
          <w:p w:rsidR="009361DE" w:rsidRDefault="009361DE" w:rsidP="002B06C8">
            <w:pPr>
              <w:pStyle w:val="a6"/>
            </w:pPr>
            <w:r>
              <w:lastRenderedPageBreak/>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lastRenderedPageBreak/>
              <w:t>не ранее 1 сентября,</w:t>
            </w:r>
          </w:p>
          <w:p w:rsidR="009361DE" w:rsidRDefault="009361DE" w:rsidP="002B06C8">
            <w:pPr>
              <w:pStyle w:val="a6"/>
            </w:pPr>
            <w:r>
              <w:t>но не позднее 22</w:t>
            </w:r>
          </w:p>
          <w:p w:rsidR="009361DE" w:rsidRDefault="009361DE" w:rsidP="002B06C8">
            <w:pPr>
              <w:pStyle w:val="a6"/>
            </w:pPr>
            <w:r>
              <w:lastRenderedPageBreak/>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lastRenderedPageBreak/>
              <w:t>не ранее 4 сентября,</w:t>
            </w:r>
          </w:p>
          <w:p w:rsidR="009361DE" w:rsidRDefault="009361DE" w:rsidP="002B06C8">
            <w:pPr>
              <w:pStyle w:val="a6"/>
            </w:pPr>
            <w:r>
              <w:t>но не позднее 25</w:t>
            </w:r>
          </w:p>
          <w:p w:rsidR="009361DE" w:rsidRDefault="009361DE" w:rsidP="002B06C8">
            <w:pPr>
              <w:pStyle w:val="a6"/>
            </w:pPr>
            <w:r>
              <w:lastRenderedPageBreak/>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lastRenderedPageBreak/>
              <w:t>61.</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Пензенская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62.</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Псковская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63.</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Ростовская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64.</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Рязанская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65.</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Самарская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66.</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Саратовская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67.</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Сахалинская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68.</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Свердловская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69.</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Смоленская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70.</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Тамбовская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71.</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Тверская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72.</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Томская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73.</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Тульская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lastRenderedPageBreak/>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lastRenderedPageBreak/>
              <w:t>не ранее 4 октября,</w:t>
            </w:r>
          </w:p>
          <w:p w:rsidR="009361DE" w:rsidRDefault="009361DE" w:rsidP="002B06C8">
            <w:pPr>
              <w:pStyle w:val="a6"/>
            </w:pPr>
            <w:r>
              <w:lastRenderedPageBreak/>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lastRenderedPageBreak/>
              <w:t>не ранее 1 сентября,</w:t>
            </w:r>
          </w:p>
          <w:p w:rsidR="009361DE" w:rsidRDefault="009361DE" w:rsidP="002B06C8">
            <w:pPr>
              <w:pStyle w:val="a6"/>
            </w:pPr>
            <w:r>
              <w:lastRenderedPageBreak/>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lastRenderedPageBreak/>
              <w:t>не ранее 4 сентября,</w:t>
            </w:r>
          </w:p>
          <w:p w:rsidR="009361DE" w:rsidRDefault="009361DE" w:rsidP="002B06C8">
            <w:pPr>
              <w:pStyle w:val="a6"/>
            </w:pPr>
            <w:r>
              <w:lastRenderedPageBreak/>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lastRenderedPageBreak/>
              <w:t>74.</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Тюменская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75.</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Ульяновская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76.</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Челябинская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77.</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Ярославская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78.</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город Москва</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79.</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город Санкт-Петербург</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80.</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город Севастополь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81.</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Еврейская автономная область</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82.</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Ненецкий автономный округ</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83.</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Ханты-Мансийский автономный округ - Югра</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84.</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Чукотский автономный округ</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r w:rsidR="009361DE" w:rsidTr="002B06C8">
        <w:tblPrEx>
          <w:tblCellMar>
            <w:top w:w="0" w:type="dxa"/>
            <w:bottom w:w="0" w:type="dxa"/>
          </w:tblCellMar>
        </w:tblPrEx>
        <w:tc>
          <w:tcPr>
            <w:tcW w:w="817" w:type="dxa"/>
            <w:tcBorders>
              <w:top w:val="single" w:sz="4" w:space="0" w:color="auto"/>
              <w:bottom w:val="single" w:sz="4" w:space="0" w:color="auto"/>
              <w:right w:val="single" w:sz="4" w:space="0" w:color="auto"/>
            </w:tcBorders>
          </w:tcPr>
          <w:p w:rsidR="009361DE" w:rsidRDefault="009361DE" w:rsidP="002B06C8">
            <w:pPr>
              <w:pStyle w:val="a6"/>
            </w:pPr>
            <w:r>
              <w:t>85.</w:t>
            </w:r>
          </w:p>
        </w:tc>
        <w:tc>
          <w:tcPr>
            <w:tcW w:w="2861"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Ямало-Ненецкий автономный округ</w:t>
            </w:r>
          </w:p>
        </w:tc>
        <w:tc>
          <w:tcPr>
            <w:tcW w:w="2997"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октября, но</w:t>
            </w:r>
          </w:p>
          <w:p w:rsidR="009361DE" w:rsidRDefault="009361DE" w:rsidP="002B06C8">
            <w:pPr>
              <w:pStyle w:val="a6"/>
            </w:pPr>
            <w:r>
              <w:t>не позднее</w:t>
            </w:r>
          </w:p>
          <w:p w:rsidR="009361DE" w:rsidRDefault="009361DE" w:rsidP="002B06C8">
            <w:pPr>
              <w:pStyle w:val="a6"/>
            </w:pPr>
            <w:r>
              <w:t>22 декабря 2022 года</w:t>
            </w:r>
          </w:p>
        </w:tc>
        <w:tc>
          <w:tcPr>
            <w:tcW w:w="2724"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4 октября,</w:t>
            </w:r>
          </w:p>
          <w:p w:rsidR="009361DE" w:rsidRDefault="009361DE" w:rsidP="002B06C8">
            <w:pPr>
              <w:pStyle w:val="a6"/>
            </w:pPr>
            <w:r>
              <w:t>но не позднее</w:t>
            </w:r>
          </w:p>
          <w:p w:rsidR="009361DE" w:rsidRDefault="009361DE" w:rsidP="002B06C8">
            <w:pPr>
              <w:pStyle w:val="a6"/>
            </w:pPr>
            <w:r>
              <w:t>25 декабря 2022 года</w:t>
            </w:r>
          </w:p>
        </w:tc>
        <w:tc>
          <w:tcPr>
            <w:tcW w:w="2860" w:type="dxa"/>
            <w:tcBorders>
              <w:top w:val="single" w:sz="4" w:space="0" w:color="auto"/>
              <w:left w:val="single" w:sz="4" w:space="0" w:color="auto"/>
              <w:bottom w:val="single" w:sz="4" w:space="0" w:color="auto"/>
              <w:right w:val="single" w:sz="4" w:space="0" w:color="auto"/>
            </w:tcBorders>
          </w:tcPr>
          <w:p w:rsidR="009361DE" w:rsidRDefault="009361DE" w:rsidP="002B06C8">
            <w:pPr>
              <w:pStyle w:val="a6"/>
            </w:pPr>
            <w:r>
              <w:t>не ранее 1 сентября,</w:t>
            </w:r>
          </w:p>
          <w:p w:rsidR="009361DE" w:rsidRDefault="009361DE" w:rsidP="002B06C8">
            <w:pPr>
              <w:pStyle w:val="a6"/>
            </w:pPr>
            <w:r>
              <w:t>но не позднее 22</w:t>
            </w:r>
          </w:p>
          <w:p w:rsidR="009361DE" w:rsidRDefault="009361DE" w:rsidP="002B06C8">
            <w:pPr>
              <w:pStyle w:val="a6"/>
            </w:pPr>
            <w:r>
              <w:t>декабря 2022 года</w:t>
            </w:r>
          </w:p>
        </w:tc>
        <w:tc>
          <w:tcPr>
            <w:tcW w:w="2861" w:type="dxa"/>
            <w:tcBorders>
              <w:top w:val="single" w:sz="4" w:space="0" w:color="auto"/>
              <w:left w:val="single" w:sz="4" w:space="0" w:color="auto"/>
              <w:bottom w:val="single" w:sz="4" w:space="0" w:color="auto"/>
            </w:tcBorders>
          </w:tcPr>
          <w:p w:rsidR="009361DE" w:rsidRDefault="009361DE" w:rsidP="002B06C8">
            <w:pPr>
              <w:pStyle w:val="a6"/>
            </w:pPr>
            <w:r>
              <w:t>не ранее 4 сентября,</w:t>
            </w:r>
          </w:p>
          <w:p w:rsidR="009361DE" w:rsidRDefault="009361DE" w:rsidP="002B06C8">
            <w:pPr>
              <w:pStyle w:val="a6"/>
            </w:pPr>
            <w:r>
              <w:t>но не позднее 25</w:t>
            </w:r>
          </w:p>
          <w:p w:rsidR="009361DE" w:rsidRDefault="009361DE" w:rsidP="002B06C8">
            <w:pPr>
              <w:pStyle w:val="a6"/>
            </w:pPr>
            <w:r>
              <w:t>декабря 2022 года</w:t>
            </w:r>
          </w:p>
        </w:tc>
      </w:tr>
    </w:tbl>
    <w:p w:rsidR="009361DE" w:rsidRDefault="009361DE" w:rsidP="009361DE"/>
    <w:p w:rsidR="00100CA7" w:rsidRDefault="00100CA7">
      <w:bookmarkStart w:id="1" w:name="_GoBack"/>
      <w:bookmarkEnd w:id="1"/>
    </w:p>
    <w:sectPr w:rsidR="00100CA7">
      <w:pgSz w:w="16838" w:h="11906" w:orient="landscape"/>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DE"/>
    <w:rsid w:val="00100CA7"/>
    <w:rsid w:val="0093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D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9361DE"/>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61DE"/>
    <w:rPr>
      <w:rFonts w:ascii="Arial" w:eastAsiaTheme="minorEastAsia" w:hAnsi="Arial" w:cs="Arial"/>
      <w:b/>
      <w:bCs/>
      <w:sz w:val="24"/>
      <w:szCs w:val="24"/>
      <w:u w:val="single"/>
      <w:lang w:eastAsia="ru-RU"/>
    </w:rPr>
  </w:style>
  <w:style w:type="paragraph" w:customStyle="1" w:styleId="a3">
    <w:name w:val="Нормальный (лев. подпись)"/>
    <w:basedOn w:val="a"/>
    <w:next w:val="a"/>
    <w:uiPriority w:val="99"/>
    <w:rsid w:val="009361DE"/>
    <w:pPr>
      <w:ind w:firstLine="0"/>
      <w:jc w:val="left"/>
    </w:pPr>
  </w:style>
  <w:style w:type="paragraph" w:customStyle="1" w:styleId="a4">
    <w:name w:val="Нормальный (прав. подпись)"/>
    <w:basedOn w:val="a"/>
    <w:next w:val="a"/>
    <w:uiPriority w:val="99"/>
    <w:rsid w:val="009361DE"/>
    <w:pPr>
      <w:ind w:firstLine="0"/>
      <w:jc w:val="right"/>
    </w:pPr>
  </w:style>
  <w:style w:type="paragraph" w:customStyle="1" w:styleId="a5">
    <w:name w:val="Прижатый влево"/>
    <w:basedOn w:val="a"/>
    <w:next w:val="a"/>
    <w:uiPriority w:val="99"/>
    <w:rsid w:val="009361DE"/>
    <w:pPr>
      <w:ind w:firstLine="0"/>
      <w:jc w:val="left"/>
    </w:pPr>
  </w:style>
  <w:style w:type="paragraph" w:customStyle="1" w:styleId="a6">
    <w:name w:val="Центрированный (таблица)"/>
    <w:basedOn w:val="a"/>
    <w:next w:val="a"/>
    <w:uiPriority w:val="99"/>
    <w:rsid w:val="009361DE"/>
    <w:pPr>
      <w:ind w:firstLin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D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9361DE"/>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61DE"/>
    <w:rPr>
      <w:rFonts w:ascii="Arial" w:eastAsiaTheme="minorEastAsia" w:hAnsi="Arial" w:cs="Arial"/>
      <w:b/>
      <w:bCs/>
      <w:sz w:val="24"/>
      <w:szCs w:val="24"/>
      <w:u w:val="single"/>
      <w:lang w:eastAsia="ru-RU"/>
    </w:rPr>
  </w:style>
  <w:style w:type="paragraph" w:customStyle="1" w:styleId="a3">
    <w:name w:val="Нормальный (лев. подпись)"/>
    <w:basedOn w:val="a"/>
    <w:next w:val="a"/>
    <w:uiPriority w:val="99"/>
    <w:rsid w:val="009361DE"/>
    <w:pPr>
      <w:ind w:firstLine="0"/>
      <w:jc w:val="left"/>
    </w:pPr>
  </w:style>
  <w:style w:type="paragraph" w:customStyle="1" w:styleId="a4">
    <w:name w:val="Нормальный (прав. подпись)"/>
    <w:basedOn w:val="a"/>
    <w:next w:val="a"/>
    <w:uiPriority w:val="99"/>
    <w:rsid w:val="009361DE"/>
    <w:pPr>
      <w:ind w:firstLine="0"/>
      <w:jc w:val="right"/>
    </w:pPr>
  </w:style>
  <w:style w:type="paragraph" w:customStyle="1" w:styleId="a5">
    <w:name w:val="Прижатый влево"/>
    <w:basedOn w:val="a"/>
    <w:next w:val="a"/>
    <w:uiPriority w:val="99"/>
    <w:rsid w:val="009361DE"/>
    <w:pPr>
      <w:ind w:firstLine="0"/>
      <w:jc w:val="left"/>
    </w:pPr>
  </w:style>
  <w:style w:type="paragraph" w:customStyle="1" w:styleId="a6">
    <w:name w:val="Центрированный (таблица)"/>
    <w:basedOn w:val="a"/>
    <w:next w:val="a"/>
    <w:uiPriority w:val="99"/>
    <w:rsid w:val="009361DE"/>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3406</Words>
  <Characters>19417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2022-08-18T10:33:00Z</dcterms:created>
  <dcterms:modified xsi:type="dcterms:W3CDTF">2022-08-18T10:34:00Z</dcterms:modified>
</cp:coreProperties>
</file>